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5D" w:rsidRDefault="0023190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Общество с ограниченной ответственностью «ГЛОНАСС-Сиб»</w:t>
      </w:r>
    </w:p>
    <w:p w:rsidR="00C4035D" w:rsidRDefault="00C4035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W w:w="947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08"/>
        <w:gridCol w:w="3060"/>
        <w:gridCol w:w="5406"/>
      </w:tblGrid>
      <w:tr w:rsidR="00C4035D">
        <w:trPr>
          <w:trHeight w:val="6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Наименование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ООО «ГЛОНАСС-Сиб»</w:t>
            </w:r>
          </w:p>
        </w:tc>
      </w:tr>
      <w:tr w:rsidR="00C4035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Юридический адрес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650051, Кемеровская обл., г. Кемерово, пр. Кузнецкий, д. 123, этаж 3, оф. 9</w:t>
            </w:r>
          </w:p>
        </w:tc>
      </w:tr>
      <w:tr w:rsidR="00C4035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Почтовый адрес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650055, Кемеровская обл., г. Кемерово, А/Я 5205</w:t>
            </w:r>
          </w:p>
        </w:tc>
      </w:tr>
      <w:tr w:rsidR="00C4035D">
        <w:trPr>
          <w:trHeight w:val="63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ИНН/КПП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 w:eastAsia="en-US"/>
              </w:rPr>
              <w:t>4205321130/420501001</w:t>
            </w:r>
          </w:p>
        </w:tc>
      </w:tr>
      <w:tr w:rsidR="00C4035D">
        <w:trPr>
          <w:trHeight w:val="6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ОГРН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1164205050239</w:t>
            </w:r>
          </w:p>
        </w:tc>
      </w:tr>
      <w:tr w:rsidR="00C4035D">
        <w:trPr>
          <w:trHeight w:val="6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ОКПО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27646279</w:t>
            </w:r>
          </w:p>
        </w:tc>
      </w:tr>
      <w:tr w:rsidR="00C4035D">
        <w:trPr>
          <w:trHeight w:val="6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ОКВЭД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50.30.2</w:t>
            </w:r>
          </w:p>
        </w:tc>
      </w:tr>
      <w:tr w:rsidR="00C4035D">
        <w:trPr>
          <w:trHeight w:val="6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Расчетный счет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40702810810001064891</w:t>
            </w:r>
          </w:p>
        </w:tc>
      </w:tr>
      <w:tr w:rsidR="00C4035D">
        <w:trPr>
          <w:trHeight w:val="60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Банк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АО «Тинькофф Банк»</w:t>
            </w:r>
          </w:p>
        </w:tc>
      </w:tr>
      <w:tr w:rsidR="00C4035D">
        <w:trPr>
          <w:trHeight w:val="62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Корреспондентский счет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30101810145250000974</w:t>
            </w:r>
          </w:p>
        </w:tc>
      </w:tr>
      <w:tr w:rsidR="00C4035D">
        <w:trPr>
          <w:trHeight w:val="66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БИК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044525974</w:t>
            </w:r>
          </w:p>
        </w:tc>
      </w:tr>
      <w:tr w:rsidR="00C4035D">
        <w:trPr>
          <w:trHeight w:val="53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2319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Бухгалтерия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5D" w:rsidRDefault="00B27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Pr="00F17A27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buh@glonass-sib.ru</w:t>
              </w:r>
            </w:hyperlink>
          </w:p>
          <w:p w:rsidR="00B270CB" w:rsidRDefault="00B270CB">
            <w:pPr>
              <w:rPr>
                <w:rFonts w:ascii="Tahoma" w:hAnsi="Tahoma" w:cs="Tahoma"/>
                <w:b/>
                <w:lang w:val="en-US"/>
              </w:rPr>
            </w:pPr>
            <w:r w:rsidRPr="00B270CB">
              <w:rPr>
                <w:rFonts w:ascii="Tahoma" w:hAnsi="Tahoma" w:cs="Tahoma"/>
                <w:b/>
              </w:rPr>
              <w:t>8-923-625-40-58</w:t>
            </w:r>
          </w:p>
        </w:tc>
      </w:tr>
      <w:tr w:rsidR="001502CA">
        <w:trPr>
          <w:trHeight w:val="53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CA" w:rsidRPr="001502CA" w:rsidRDefault="001502CA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CA" w:rsidRPr="001502CA" w:rsidRDefault="001502C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ЭДО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CA" w:rsidRPr="001502CA" w:rsidRDefault="001502CA">
            <w:pPr>
              <w:rPr>
                <w:rFonts w:ascii="Tahoma" w:hAnsi="Tahoma" w:cs="Tahoma"/>
                <w:b/>
              </w:rPr>
            </w:pPr>
            <w:r w:rsidRPr="001502CA">
              <w:rPr>
                <w:rFonts w:ascii="Tahoma" w:hAnsi="Tahoma" w:cs="Tahoma"/>
                <w:b/>
              </w:rPr>
              <w:t>Оператор: АО «Калуга Астрал»</w:t>
            </w:r>
          </w:p>
          <w:p w:rsidR="001502CA" w:rsidRPr="001502CA" w:rsidRDefault="001502CA">
            <w:r w:rsidRPr="001502CA">
              <w:rPr>
                <w:rFonts w:ascii="Tahoma" w:hAnsi="Tahoma" w:cs="Tahoma"/>
                <w:b/>
              </w:rPr>
              <w:t>Идентификатор абонента: 2AE2FF167B9-7BE8-459F-9680-C19C44CB6D35</w:t>
            </w:r>
            <w:r w:rsidRPr="001502CA">
              <w:t xml:space="preserve"> </w:t>
            </w:r>
          </w:p>
        </w:tc>
      </w:tr>
    </w:tbl>
    <w:p w:rsidR="00C4035D" w:rsidRDefault="00C4035D">
      <w:pPr>
        <w:rPr>
          <w:rFonts w:ascii="Tahoma" w:eastAsia="SimSun;宋体" w:hAnsi="Tahoma" w:cs="Tahoma"/>
          <w:b/>
          <w:sz w:val="22"/>
          <w:szCs w:val="22"/>
        </w:rPr>
      </w:pPr>
    </w:p>
    <w:p w:rsidR="00C4035D" w:rsidRDefault="00C4035D">
      <w:pPr>
        <w:rPr>
          <w:rFonts w:ascii="Tahoma" w:eastAsia="SimSun;宋体" w:hAnsi="Tahoma" w:cs="Tahoma"/>
          <w:b/>
          <w:sz w:val="22"/>
          <w:szCs w:val="22"/>
        </w:rPr>
      </w:pPr>
      <w:bookmarkStart w:id="0" w:name="_GoBack"/>
      <w:bookmarkEnd w:id="0"/>
    </w:p>
    <w:p w:rsidR="00C4035D" w:rsidRDefault="0023190E">
      <w:pPr>
        <w:spacing w:line="276" w:lineRule="auto"/>
        <w:rPr>
          <w:rFonts w:ascii="Tahoma" w:eastAsia="SimSun;宋体" w:hAnsi="Tahoma" w:cs="Tahoma"/>
          <w:b/>
          <w:sz w:val="28"/>
          <w:szCs w:val="28"/>
        </w:rPr>
      </w:pPr>
      <w:r>
        <w:rPr>
          <w:rFonts w:ascii="Tahoma" w:eastAsia="SimSun;宋体" w:hAnsi="Tahoma" w:cs="Tahoma"/>
          <w:b/>
          <w:sz w:val="28"/>
          <w:szCs w:val="28"/>
        </w:rPr>
        <w:t>Директор Гончаров Алексей Леонидович</w:t>
      </w:r>
    </w:p>
    <w:p w:rsidR="00C4035D" w:rsidRDefault="0023190E">
      <w:pPr>
        <w:spacing w:line="276" w:lineRule="auto"/>
        <w:rPr>
          <w:rFonts w:ascii="Tahoma" w:eastAsia="SimSun;宋体" w:hAnsi="Tahoma" w:cs="Tahoma"/>
          <w:sz w:val="28"/>
          <w:szCs w:val="28"/>
        </w:rPr>
      </w:pPr>
      <w:r>
        <w:rPr>
          <w:rFonts w:ascii="Tahoma" w:eastAsia="SimSun;宋体" w:hAnsi="Tahoma" w:cs="Tahoma"/>
          <w:sz w:val="28"/>
          <w:szCs w:val="28"/>
        </w:rPr>
        <w:t>(действует на основании Устава)</w:t>
      </w:r>
    </w:p>
    <w:sectPr w:rsidR="00C4035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5D"/>
    <w:rsid w:val="000F460A"/>
    <w:rsid w:val="001502CA"/>
    <w:rsid w:val="0023190E"/>
    <w:rsid w:val="00B270CB"/>
    <w:rsid w:val="00C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3A64"/>
  <w15:docId w15:val="{142F77D7-EF08-4A86-B8E8-623932C2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@glonass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</dc:title>
  <dc:subject/>
  <dc:creator>milovanovaka</dc:creator>
  <cp:keywords> </cp:keywords>
  <dc:description/>
  <cp:lastModifiedBy>ГЛОНАСС-Сиб</cp:lastModifiedBy>
  <cp:revision>13</cp:revision>
  <cp:lastPrinted>2014-02-05T16:26:00Z</cp:lastPrinted>
  <dcterms:created xsi:type="dcterms:W3CDTF">2016-03-17T16:19:00Z</dcterms:created>
  <dcterms:modified xsi:type="dcterms:W3CDTF">2023-08-28T04:16:00Z</dcterms:modified>
  <dc:language>en-US</dc:language>
</cp:coreProperties>
</file>